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71E7" w14:textId="77777777" w:rsidR="003C3C52" w:rsidRPr="003C3C52" w:rsidRDefault="003C3C52" w:rsidP="003C3C52">
      <w:pPr>
        <w:ind w:left="-851"/>
        <w:rPr>
          <w:rFonts w:ascii="Montserrat" w:hAnsi="Montserrat"/>
          <w:color w:val="1D1D1D"/>
          <w:shd w:val="clear" w:color="auto" w:fill="FFFFFF"/>
        </w:rPr>
      </w:pPr>
      <w:r w:rsidRPr="003C3C52">
        <w:rPr>
          <w:rFonts w:ascii="Montserrat" w:hAnsi="Montserrat"/>
          <w:b/>
          <w:bCs/>
          <w:color w:val="1D1D1D"/>
          <w:sz w:val="24"/>
          <w:szCs w:val="24"/>
          <w:shd w:val="clear" w:color="auto" w:fill="FFFFFF"/>
        </w:rPr>
        <w:t>70 млрд рублей от Правительства РФ будут направлены на поддержку предпринимателей</w:t>
      </w:r>
      <w:r w:rsidRPr="003C3C52">
        <w:rPr>
          <w:rFonts w:ascii="Montserrat" w:hAnsi="Montserrat"/>
          <w:b/>
          <w:bCs/>
          <w:color w:val="1D1D1D"/>
          <w:sz w:val="24"/>
          <w:szCs w:val="24"/>
        </w:rPr>
        <w:br/>
      </w:r>
      <w:r w:rsidRPr="003C3C52">
        <w:rPr>
          <w:rFonts w:ascii="Montserrat" w:hAnsi="Montserrat"/>
          <w:b/>
          <w:bCs/>
          <w:color w:val="1D1D1D"/>
          <w:sz w:val="24"/>
          <w:szCs w:val="24"/>
        </w:rPr>
        <w:br/>
      </w:r>
      <w:r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     </w:t>
      </w:r>
      <w:r w:rsidRPr="003C3C52">
        <w:rPr>
          <w:rFonts w:ascii="Montserrat" w:hAnsi="Montserrat"/>
          <w:color w:val="1D1D1D"/>
          <w:shd w:val="clear" w:color="auto" w:fill="FFFFFF"/>
        </w:rPr>
        <w:t xml:space="preserve">Правительство выделило 70 млрд рублей для предприимчивых россиян, которые готовы открыть и развивать свой бизнес. Эта сумма сравнима с бюджетом целого региона и будет потрачена на всестороннюю поддержку предпринимателей, рассказала замминистра экономического развития России Татьяна </w:t>
      </w:r>
      <w:proofErr w:type="spellStart"/>
      <w:r w:rsidRPr="003C3C52">
        <w:rPr>
          <w:rFonts w:ascii="Montserrat" w:hAnsi="Montserrat"/>
          <w:color w:val="1D1D1D"/>
          <w:shd w:val="clear" w:color="auto" w:fill="FFFFFF"/>
        </w:rPr>
        <w:t>Илюшникова</w:t>
      </w:r>
      <w:proofErr w:type="spellEnd"/>
      <w:r w:rsidRPr="003C3C52">
        <w:rPr>
          <w:rFonts w:ascii="Montserrat" w:hAnsi="Montserrat"/>
          <w:color w:val="1D1D1D"/>
          <w:shd w:val="clear" w:color="auto" w:fill="FFFFFF"/>
        </w:rPr>
        <w:t xml:space="preserve">. В беседе с изданием АиФ она уточнила, что в 2024 году будет продолжена реализация национального проекта «Малое и среднее предпринимательство». «Это финансовая, гарантийная и грантовая поддержка, а также консультационные и образовательные мероприятия. </w:t>
      </w:r>
    </w:p>
    <w:p w14:paraId="760D8319" w14:textId="77777777" w:rsidR="003C3C52" w:rsidRPr="003C3C52" w:rsidRDefault="003C3C52" w:rsidP="003C3C52">
      <w:pPr>
        <w:ind w:left="-851"/>
        <w:rPr>
          <w:rFonts w:ascii="Montserrat" w:hAnsi="Montserrat"/>
          <w:color w:val="1D1D1D"/>
          <w:shd w:val="clear" w:color="auto" w:fill="FFFFFF"/>
        </w:rPr>
      </w:pPr>
      <w:r w:rsidRPr="003C3C52">
        <w:rPr>
          <w:rFonts w:ascii="Montserrat" w:hAnsi="Montserrat"/>
          <w:b/>
          <w:bCs/>
          <w:color w:val="1D1D1D"/>
          <w:shd w:val="clear" w:color="auto" w:fill="FFFFFF"/>
        </w:rPr>
        <w:t xml:space="preserve">   </w:t>
      </w:r>
      <w:r w:rsidRPr="003C3C52">
        <w:rPr>
          <w:rFonts w:ascii="Montserrat" w:hAnsi="Montserrat"/>
          <w:color w:val="1D1D1D"/>
          <w:shd w:val="clear" w:color="auto" w:fill="FFFFFF"/>
        </w:rPr>
        <w:t xml:space="preserve">За рамками нацпроекта мы развиваем новые инструменты поддержки и открываем партнерские программы», — заявила Татьяна </w:t>
      </w:r>
      <w:proofErr w:type="spellStart"/>
      <w:r w:rsidRPr="003C3C52">
        <w:rPr>
          <w:rFonts w:ascii="Montserrat" w:hAnsi="Montserrat"/>
          <w:color w:val="1D1D1D"/>
          <w:shd w:val="clear" w:color="auto" w:fill="FFFFFF"/>
        </w:rPr>
        <w:t>Илюшникова</w:t>
      </w:r>
      <w:proofErr w:type="spellEnd"/>
      <w:r w:rsidRPr="003C3C52">
        <w:rPr>
          <w:rFonts w:ascii="Montserrat" w:hAnsi="Montserrat"/>
          <w:color w:val="1D1D1D"/>
          <w:shd w:val="clear" w:color="auto" w:fill="FFFFFF"/>
        </w:rPr>
        <w:t xml:space="preserve">. Замминистра напомнила, что начинающие и действующие предприниматели часто сталкиваются с нехваткой </w:t>
      </w:r>
      <w:proofErr w:type="gramStart"/>
      <w:r w:rsidRPr="003C3C52">
        <w:rPr>
          <w:rFonts w:ascii="Montserrat" w:hAnsi="Montserrat"/>
          <w:color w:val="1D1D1D"/>
          <w:shd w:val="clear" w:color="auto" w:fill="FFFFFF"/>
        </w:rPr>
        <w:t>знаний  при</w:t>
      </w:r>
      <w:proofErr w:type="gramEnd"/>
      <w:r w:rsidRPr="003C3C52">
        <w:rPr>
          <w:rFonts w:ascii="Montserrat" w:hAnsi="Montserrat"/>
          <w:color w:val="1D1D1D"/>
          <w:shd w:val="clear" w:color="auto" w:fill="FFFFFF"/>
        </w:rPr>
        <w:t xml:space="preserve"> реализации бизнес-процессов, трудностями со сбытом продукции и выходом на маркетплейсы, а также недостаточной узнаваемостью. Получить поддержку в решении этих и других разноплановых задач, а также поучаствовать в образовательных программах они могут в региональных Центрах «Мой бизнес». </w:t>
      </w:r>
    </w:p>
    <w:p w14:paraId="55849745" w14:textId="77777777" w:rsidR="003C3C52" w:rsidRPr="003C3C52" w:rsidRDefault="003C3C52" w:rsidP="003C3C52">
      <w:pPr>
        <w:ind w:left="-851"/>
        <w:rPr>
          <w:rFonts w:ascii="Montserrat" w:hAnsi="Montserrat"/>
          <w:color w:val="1D1D1D"/>
          <w:shd w:val="clear" w:color="auto" w:fill="FFFFFF"/>
        </w:rPr>
      </w:pPr>
      <w:r w:rsidRPr="003C3C52">
        <w:rPr>
          <w:rFonts w:ascii="Montserrat" w:hAnsi="Montserrat"/>
          <w:color w:val="1D1D1D"/>
          <w:shd w:val="clear" w:color="auto" w:fill="FFFFFF"/>
        </w:rPr>
        <w:t xml:space="preserve">   </w:t>
      </w:r>
      <w:r w:rsidRPr="003C3C52">
        <w:rPr>
          <w:rFonts w:ascii="Montserrat" w:hAnsi="Montserrat"/>
          <w:color w:val="1D1D1D"/>
          <w:shd w:val="clear" w:color="auto" w:fill="FFFFFF"/>
        </w:rPr>
        <w:t xml:space="preserve">На сегодняшний день уже работает порядка 430 таких центров в 88 регионах России. За последние годы туда обратились более 1,5 млн предпринимателей и самозанятых.  «Инструменты Центров «Мой бизнес» ориентированы на поддержку компаний на разных жизненных циклах. Помимо стандартного набора инструментов, есть и специальные региональные программы», — отметила Татьяна </w:t>
      </w:r>
      <w:proofErr w:type="spellStart"/>
      <w:r w:rsidRPr="003C3C52">
        <w:rPr>
          <w:rFonts w:ascii="Montserrat" w:hAnsi="Montserrat"/>
          <w:color w:val="1D1D1D"/>
          <w:shd w:val="clear" w:color="auto" w:fill="FFFFFF"/>
        </w:rPr>
        <w:t>Илюшникова</w:t>
      </w:r>
      <w:proofErr w:type="spellEnd"/>
      <w:r w:rsidRPr="003C3C52">
        <w:rPr>
          <w:rFonts w:ascii="Montserrat" w:hAnsi="Montserrat"/>
          <w:color w:val="1D1D1D"/>
          <w:shd w:val="clear" w:color="auto" w:fill="FFFFFF"/>
        </w:rPr>
        <w:t xml:space="preserve">. </w:t>
      </w:r>
    </w:p>
    <w:p w14:paraId="0D55EDEF" w14:textId="77777777" w:rsidR="003C3C52" w:rsidRPr="003C3C52" w:rsidRDefault="003C3C52" w:rsidP="003C3C52">
      <w:pPr>
        <w:ind w:left="-851"/>
        <w:rPr>
          <w:rFonts w:ascii="Montserrat" w:hAnsi="Montserrat"/>
          <w:color w:val="1D1D1D"/>
          <w:shd w:val="clear" w:color="auto" w:fill="FFFFFF"/>
        </w:rPr>
      </w:pPr>
      <w:r w:rsidRPr="003C3C52">
        <w:rPr>
          <w:rFonts w:ascii="Montserrat" w:hAnsi="Montserrat"/>
          <w:color w:val="1D1D1D"/>
          <w:shd w:val="clear" w:color="auto" w:fill="FFFFFF"/>
        </w:rPr>
        <w:t xml:space="preserve">   </w:t>
      </w:r>
      <w:r w:rsidRPr="003C3C52">
        <w:rPr>
          <w:rFonts w:ascii="Montserrat" w:hAnsi="Montserrat"/>
          <w:color w:val="1D1D1D"/>
          <w:shd w:val="clear" w:color="auto" w:fill="FFFFFF"/>
        </w:rPr>
        <w:t xml:space="preserve">Одна из них — программа льготного кредитования Минэкономразвития РФ — «1764». Рассчитывать на такие кредиты могут предприниматели, которые работают в сфере розничной и оптовой торговли, сельского хозяйства, внутреннего туризма, образования, ресторанного бизнеса, бытовых услуг и других областях. Потратить финансовые средства можно на оборотные и инвестиционные цели, а также на рефинансирование кредитов. Останется доступной в 2024 году и программа стимулирования кредитования для компаний из приоритетных отраслей: обрабатывающих производств, переработки сельхозпродукции, гостиничного бизнеса и других. </w:t>
      </w:r>
    </w:p>
    <w:p w14:paraId="4662E62C" w14:textId="77777777" w:rsidR="003C3C52" w:rsidRPr="003C3C52" w:rsidRDefault="003C3C52" w:rsidP="003C3C52">
      <w:pPr>
        <w:ind w:left="-851"/>
        <w:rPr>
          <w:rFonts w:ascii="Montserrat" w:hAnsi="Montserrat"/>
          <w:color w:val="1D1D1D"/>
          <w:shd w:val="clear" w:color="auto" w:fill="FFFFFF"/>
        </w:rPr>
      </w:pPr>
      <w:r w:rsidRPr="003C3C52">
        <w:rPr>
          <w:rFonts w:ascii="Montserrat" w:hAnsi="Montserrat"/>
          <w:color w:val="1D1D1D"/>
          <w:shd w:val="clear" w:color="auto" w:fill="FFFFFF"/>
        </w:rPr>
        <w:t xml:space="preserve">   </w:t>
      </w:r>
      <w:r w:rsidRPr="003C3C52">
        <w:rPr>
          <w:rFonts w:ascii="Montserrat" w:hAnsi="Montserrat"/>
          <w:color w:val="1D1D1D"/>
          <w:shd w:val="clear" w:color="auto" w:fill="FFFFFF"/>
        </w:rPr>
        <w:t xml:space="preserve">Согласно ее условиям, бизнес может получить деньги на оборотные или инвестиционные цели, а также рефинансирование ранее взятых займов. Максимальная сумма кредита — 2 млрд рублей, срок — до 3 лет. В 2023 году по этой программе бизнес получил 199 млрд рублей. Также продолжит действовать и комбинированная программа кредитования (1764+ПСК). Молодые предприниматели в возрасте до 25 лет, а также организации, которые состоят в Реестре социальных предприятий, могут получить невозвратные средства — грантовую поддержку на развитие своего бизнеса. </w:t>
      </w:r>
    </w:p>
    <w:p w14:paraId="0FA8E2FC" w14:textId="77777777" w:rsidR="003C3C52" w:rsidRPr="003C3C52" w:rsidRDefault="003C3C52" w:rsidP="003C3C52">
      <w:pPr>
        <w:ind w:left="-851"/>
        <w:rPr>
          <w:rFonts w:ascii="Montserrat" w:hAnsi="Montserrat"/>
          <w:color w:val="1D1D1D"/>
          <w:shd w:val="clear" w:color="auto" w:fill="FFFFFF"/>
        </w:rPr>
      </w:pPr>
      <w:r w:rsidRPr="003C3C52">
        <w:rPr>
          <w:rFonts w:ascii="Montserrat" w:hAnsi="Montserrat"/>
          <w:color w:val="1D1D1D"/>
          <w:shd w:val="clear" w:color="auto" w:fill="FFFFFF"/>
        </w:rPr>
        <w:t xml:space="preserve">   </w:t>
      </w:r>
      <w:r w:rsidRPr="003C3C52">
        <w:rPr>
          <w:rFonts w:ascii="Montserrat" w:hAnsi="Montserrat"/>
          <w:color w:val="1D1D1D"/>
          <w:shd w:val="clear" w:color="auto" w:fill="FFFFFF"/>
        </w:rPr>
        <w:t xml:space="preserve">Сумма гранта — до 500 тысяч рублей. «Финансовая поддержка — одна из самых востребованных у малого и среднего бизнеса. Она помогает компаниям решать разные бизнес-задачи: расширить производство, запустить новое направление, закупить комплектующие. Поэтому сегодня для бизнеса действует широкий ряд льготных финансовых инструментов: предприниматель легко может найти </w:t>
      </w:r>
      <w:proofErr w:type="gramStart"/>
      <w:r w:rsidRPr="003C3C52">
        <w:rPr>
          <w:rFonts w:ascii="Montserrat" w:hAnsi="Montserrat"/>
          <w:color w:val="1D1D1D"/>
          <w:shd w:val="clear" w:color="auto" w:fill="FFFFFF"/>
        </w:rPr>
        <w:t>программу</w:t>
      </w:r>
      <w:proofErr w:type="gramEnd"/>
      <w:r w:rsidRPr="003C3C52">
        <w:rPr>
          <w:rFonts w:ascii="Montserrat" w:hAnsi="Montserrat"/>
          <w:color w:val="1D1D1D"/>
          <w:shd w:val="clear" w:color="auto" w:fill="FFFFFF"/>
        </w:rPr>
        <w:t xml:space="preserve"> максимально подходящую под его запрос. За 2023 год бизнес при господдержке смог привлечь более 1,5 трлн рублей в свое развитие», — заключила Татьяна </w:t>
      </w:r>
      <w:proofErr w:type="spellStart"/>
      <w:r w:rsidRPr="003C3C52">
        <w:rPr>
          <w:rFonts w:ascii="Montserrat" w:hAnsi="Montserrat"/>
          <w:color w:val="1D1D1D"/>
          <w:shd w:val="clear" w:color="auto" w:fill="FFFFFF"/>
        </w:rPr>
        <w:t>Илюшникова</w:t>
      </w:r>
      <w:proofErr w:type="spellEnd"/>
      <w:r w:rsidRPr="003C3C52">
        <w:rPr>
          <w:rFonts w:ascii="Montserrat" w:hAnsi="Montserrat"/>
          <w:color w:val="1D1D1D"/>
          <w:shd w:val="clear" w:color="auto" w:fill="FFFFFF"/>
        </w:rPr>
        <w:t>. Чтобы стать участником конкурса на предоставление гранта, необходимо пройти обучение по основам ведения бизнеса, собрать пакет документов и составить бизнес-план.</w:t>
      </w:r>
    </w:p>
    <w:p w14:paraId="35A1434D" w14:textId="6452826F" w:rsidR="003C3C52" w:rsidRPr="003C3C52" w:rsidRDefault="003C3C52" w:rsidP="003C3C52">
      <w:pPr>
        <w:ind w:left="-851"/>
        <w:rPr>
          <w:rFonts w:ascii="Montserrat" w:hAnsi="Montserrat"/>
          <w:color w:val="1D1D1D"/>
          <w:shd w:val="clear" w:color="auto" w:fill="FFFFFF"/>
        </w:rPr>
      </w:pPr>
      <w:r w:rsidRPr="003C3C52">
        <w:rPr>
          <w:rFonts w:ascii="Montserrat" w:hAnsi="Montserrat"/>
          <w:color w:val="1D1D1D"/>
          <w:shd w:val="clear" w:color="auto" w:fill="FFFFFF"/>
        </w:rPr>
        <w:lastRenderedPageBreak/>
        <w:t xml:space="preserve">   </w:t>
      </w:r>
      <w:r w:rsidRPr="003C3C52">
        <w:rPr>
          <w:rFonts w:ascii="Montserrat" w:hAnsi="Montserrat"/>
          <w:color w:val="1D1D1D"/>
          <w:shd w:val="clear" w:color="auto" w:fill="FFFFFF"/>
        </w:rPr>
        <w:t xml:space="preserve"> В этом петербургским предпринимателям могут помочь в Центре «Мой бизнес» Санкт-Петербург (СПб ГБУ «ЦРПП»). Узнать подробную информацию об условиях предоставления грантов и других мер поддержки бизнеса можно на сайте Центра.</w:t>
      </w:r>
    </w:p>
    <w:p w14:paraId="069FACF4" w14:textId="77777777" w:rsidR="003C3C52" w:rsidRPr="003C3C52" w:rsidRDefault="003C3C52" w:rsidP="003C3C52">
      <w:pPr>
        <w:ind w:left="-851"/>
        <w:rPr>
          <w:rFonts w:ascii="Montserrat" w:hAnsi="Montserrat"/>
          <w:color w:val="1D1D1D"/>
          <w:shd w:val="clear" w:color="auto" w:fill="FFFFFF"/>
        </w:rPr>
      </w:pPr>
    </w:p>
    <w:p w14:paraId="36BAC729" w14:textId="77777777" w:rsidR="003C3C52" w:rsidRPr="003C3C52" w:rsidRDefault="003C3C52" w:rsidP="003C3C52">
      <w:pPr>
        <w:ind w:left="-851"/>
        <w:rPr>
          <w:rFonts w:ascii="Montserrat" w:hAnsi="Montserrat"/>
          <w:color w:val="1D1D1D"/>
          <w:shd w:val="clear" w:color="auto" w:fill="FFFFFF"/>
        </w:rPr>
      </w:pPr>
      <w:r w:rsidRPr="003C3C52">
        <w:rPr>
          <w:rFonts w:ascii="Montserrat" w:hAnsi="Montserrat"/>
          <w:color w:val="1D1D1D"/>
          <w:shd w:val="clear" w:color="auto" w:fill="FFFFFF"/>
        </w:rPr>
        <w:t>Источник: https://www.crpp.ru/novosti_crpp/70_mlrd_rubley_ot_pravitelstva_rf_budut_napravlenyi_na_podderzhku_predprinimateley.html</w:t>
      </w:r>
    </w:p>
    <w:sectPr w:rsidR="003C3C52" w:rsidRPr="003C3C52" w:rsidSect="003A2F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E2"/>
    <w:rsid w:val="003A2F92"/>
    <w:rsid w:val="003C3C52"/>
    <w:rsid w:val="008A4DE2"/>
    <w:rsid w:val="00F5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357E"/>
  <w15:chartTrackingRefBased/>
  <w15:docId w15:val="{ADC65DAC-D2CD-4047-A91A-D51C5908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Лиль</dc:creator>
  <cp:keywords/>
  <dc:description/>
  <cp:lastModifiedBy>Сергей Лиль</cp:lastModifiedBy>
  <cp:revision>2</cp:revision>
  <dcterms:created xsi:type="dcterms:W3CDTF">2024-02-08T07:31:00Z</dcterms:created>
  <dcterms:modified xsi:type="dcterms:W3CDTF">2024-02-08T07:32:00Z</dcterms:modified>
</cp:coreProperties>
</file>